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DF1B9" w14:textId="3095673F" w:rsidR="0067588F" w:rsidRDefault="0067588F" w:rsidP="0067588F">
      <w:pPr>
        <w:pStyle w:val="CRCoverPage"/>
        <w:tabs>
          <w:tab w:val="right" w:pos="9639"/>
        </w:tabs>
        <w:spacing w:after="0"/>
        <w:rPr>
          <w:b/>
          <w:i/>
          <w:noProof/>
          <w:sz w:val="28"/>
        </w:rPr>
      </w:pPr>
      <w:r>
        <w:rPr>
          <w:b/>
          <w:noProof/>
          <w:sz w:val="24"/>
        </w:rPr>
        <w:t>3GPP TSG</w:t>
      </w:r>
      <w:r w:rsidR="00505FAA">
        <w:rPr>
          <w:b/>
          <w:noProof/>
          <w:sz w:val="24"/>
        </w:rPr>
        <w:t xml:space="preserve"> </w:t>
      </w:r>
      <w:r>
        <w:rPr>
          <w:b/>
          <w:noProof/>
          <w:sz w:val="24"/>
        </w:rPr>
        <w:t>SA5 Meeting #16</w:t>
      </w:r>
      <w:r w:rsidR="000A0B30">
        <w:rPr>
          <w:b/>
          <w:noProof/>
          <w:sz w:val="24"/>
        </w:rPr>
        <w:t>5</w:t>
      </w:r>
      <w:r>
        <w:rPr>
          <w:b/>
          <w:i/>
          <w:noProof/>
          <w:sz w:val="28"/>
        </w:rPr>
        <w:tab/>
        <w:t>S5-2</w:t>
      </w:r>
      <w:r w:rsidR="000A0B30">
        <w:rPr>
          <w:b/>
          <w:i/>
          <w:noProof/>
          <w:sz w:val="28"/>
        </w:rPr>
        <w:t>6</w:t>
      </w:r>
      <w:r w:rsidR="0084136B">
        <w:rPr>
          <w:b/>
          <w:i/>
          <w:noProof/>
          <w:sz w:val="28"/>
        </w:rPr>
        <w:t>0256</w:t>
      </w:r>
    </w:p>
    <w:p w14:paraId="2E7F170E" w14:textId="7C0BCCDD" w:rsidR="0067588F" w:rsidRPr="00DA53A0" w:rsidRDefault="000A0B30" w:rsidP="0067588F">
      <w:pPr>
        <w:pStyle w:val="a5"/>
        <w:rPr>
          <w:sz w:val="22"/>
          <w:szCs w:val="22"/>
        </w:rPr>
      </w:pPr>
      <w:r>
        <w:rPr>
          <w:sz w:val="24"/>
        </w:rPr>
        <w:t>Goa, India, 9-13 February 2026</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4706F8B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36D64" w:rsidRPr="007215AA">
        <w:rPr>
          <w:rFonts w:ascii="Arial" w:hAnsi="Arial"/>
          <w:b/>
          <w:lang w:val="en-US"/>
        </w:rPr>
        <w:t>Huawei Technologies</w:t>
      </w:r>
    </w:p>
    <w:p w14:paraId="2C458A19" w14:textId="01C22B6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36D64" w:rsidRPr="007215AA">
        <w:rPr>
          <w:rFonts w:ascii="Arial" w:hAnsi="Arial" w:cs="Arial"/>
          <w:b/>
        </w:rPr>
        <w:t>pCR T</w:t>
      </w:r>
      <w:r w:rsidR="00036D64">
        <w:rPr>
          <w:rFonts w:ascii="Arial" w:hAnsi="Arial" w:cs="Arial"/>
          <w:b/>
        </w:rPr>
        <w:t xml:space="preserve">R </w:t>
      </w:r>
      <w:r w:rsidR="00036D64" w:rsidRPr="0033061E">
        <w:rPr>
          <w:rFonts w:ascii="Arial" w:hAnsi="Arial" w:cs="Arial"/>
          <w:b/>
        </w:rPr>
        <w:t>32.801-02</w:t>
      </w:r>
      <w:r w:rsidR="00036D64">
        <w:rPr>
          <w:rFonts w:ascii="Arial" w:hAnsi="Arial" w:cs="Arial"/>
          <w:b/>
        </w:rPr>
        <w:t xml:space="preserve"> </w:t>
      </w:r>
      <w:r w:rsidR="00036D64" w:rsidRPr="005F79CD">
        <w:rPr>
          <w:rFonts w:ascii="Arial" w:hAnsi="Arial" w:cs="Arial"/>
          <w:b/>
        </w:rPr>
        <w:t>add use case of charging for ue assisted service</w:t>
      </w:r>
    </w:p>
    <w:p w14:paraId="02CFB229" w14:textId="470E2AEF"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036D64" w:rsidRPr="007215AA">
        <w:rPr>
          <w:rFonts w:ascii="Arial" w:hAnsi="Arial"/>
          <w:b/>
          <w:lang w:eastAsia="zh-CN"/>
        </w:rPr>
        <w:t>Approval</w:t>
      </w:r>
    </w:p>
    <w:p w14:paraId="74F27089" w14:textId="1C46983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36D64">
        <w:rPr>
          <w:rFonts w:ascii="Arial" w:hAnsi="Arial"/>
          <w:b/>
        </w:rPr>
        <w:t>7.6.1</w:t>
      </w:r>
    </w:p>
    <w:p w14:paraId="13D426F8" w14:textId="77777777" w:rsidR="00C022E3" w:rsidRDefault="00C022E3">
      <w:pPr>
        <w:pStyle w:val="1"/>
      </w:pPr>
      <w:r>
        <w:t>1</w:t>
      </w:r>
      <w:r>
        <w:tab/>
        <w:t>Decision/action requested</w:t>
      </w:r>
    </w:p>
    <w:p w14:paraId="4CE7B190" w14:textId="3A1264B8" w:rsidR="00C022E3" w:rsidRDefault="00036D6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215AA">
        <w:rPr>
          <w:b/>
          <w:i/>
        </w:rPr>
        <w:t xml:space="preserve">This is a pCR to </w:t>
      </w:r>
      <w:r>
        <w:rPr>
          <w:b/>
          <w:i/>
        </w:rPr>
        <w:t xml:space="preserve">TR </w:t>
      </w:r>
      <w:r w:rsidRPr="0033061E">
        <w:rPr>
          <w:b/>
          <w:i/>
        </w:rPr>
        <w:t>32.801-02</w:t>
      </w:r>
      <w:r w:rsidRPr="002E64D2">
        <w:rPr>
          <w:b/>
          <w:i/>
        </w:rPr>
        <w:t xml:space="preserve"> </w:t>
      </w:r>
      <w:r>
        <w:rPr>
          <w:rFonts w:hint="eastAsia"/>
          <w:b/>
          <w:i/>
          <w:lang w:eastAsia="zh-CN"/>
        </w:rPr>
        <w:t>adding</w:t>
      </w:r>
      <w:r w:rsidRPr="002E64D2">
        <w:rPr>
          <w:b/>
          <w:i/>
        </w:rPr>
        <w:t xml:space="preserve"> </w:t>
      </w:r>
      <w:r>
        <w:rPr>
          <w:rFonts w:hint="eastAsia"/>
          <w:b/>
          <w:i/>
          <w:lang w:eastAsia="zh-CN"/>
        </w:rPr>
        <w:t>use case for ue assisted service</w:t>
      </w:r>
      <w:r>
        <w:rPr>
          <w:b/>
          <w:i/>
        </w:rPr>
        <w:t>.</w:t>
      </w:r>
    </w:p>
    <w:p w14:paraId="6F93C75D" w14:textId="77777777" w:rsidR="00C022E3" w:rsidRDefault="00C022E3">
      <w:pPr>
        <w:pStyle w:val="1"/>
      </w:pPr>
      <w:r>
        <w:t>2</w:t>
      </w:r>
      <w:r>
        <w:tab/>
        <w:t>References</w:t>
      </w:r>
    </w:p>
    <w:p w14:paraId="0A50B7BA" w14:textId="77777777" w:rsidR="00036D64" w:rsidRDefault="00036D64" w:rsidP="00036D64">
      <w:pPr>
        <w:pStyle w:val="Reference"/>
      </w:pPr>
      <w:r w:rsidRPr="007215AA">
        <w:t>[1]</w:t>
      </w:r>
      <w:r w:rsidRPr="007215AA">
        <w:tab/>
        <w:t xml:space="preserve">3GPP </w:t>
      </w:r>
      <w:r w:rsidRPr="009A27D8">
        <w:t xml:space="preserve">TR </w:t>
      </w:r>
      <w:r w:rsidRPr="0033061E">
        <w:t>32.801-02</w:t>
      </w:r>
      <w:r>
        <w:t xml:space="preserve"> </w:t>
      </w:r>
      <w:r w:rsidRPr="0033061E">
        <w:t>Study on Charging Aspects of 6G System</w:t>
      </w:r>
    </w:p>
    <w:p w14:paraId="55A515FD" w14:textId="77777777" w:rsidR="00036D64" w:rsidRPr="007215AA" w:rsidRDefault="00036D64" w:rsidP="00036D64">
      <w:pPr>
        <w:pStyle w:val="Reference"/>
      </w:pPr>
      <w:r>
        <w:t>[2]</w:t>
      </w:r>
      <w:r>
        <w:tab/>
        <w:t xml:space="preserve">3GPP TS 32.240 </w:t>
      </w:r>
      <w:r w:rsidRPr="008C7A53">
        <w:tab/>
        <w:t>Charging management; Charging architecture and principles</w:t>
      </w:r>
    </w:p>
    <w:p w14:paraId="1DE85D9E" w14:textId="77777777" w:rsidR="00C022E3" w:rsidRDefault="00C022E3">
      <w:pPr>
        <w:pStyle w:val="1"/>
      </w:pPr>
      <w:r>
        <w:t>3</w:t>
      </w:r>
      <w:r>
        <w:tab/>
        <w:t>Rationale</w:t>
      </w:r>
    </w:p>
    <w:p w14:paraId="66C2066F" w14:textId="77777777" w:rsidR="00036D64" w:rsidRPr="00A7291C" w:rsidRDefault="00036D64" w:rsidP="00036D64">
      <w:pPr>
        <w:rPr>
          <w:lang w:eastAsia="zh-CN"/>
        </w:rPr>
      </w:pPr>
      <w:r w:rsidRPr="007215AA">
        <w:t>This pCR proposes to introduce the</w:t>
      </w:r>
      <w:r>
        <w:t xml:space="preserve"> new use case in the TR</w:t>
      </w:r>
      <w:r w:rsidRPr="007215AA">
        <w:t xml:space="preserve"> </w:t>
      </w:r>
      <w:r w:rsidRPr="0033061E">
        <w:t>32.801-02</w:t>
      </w:r>
      <w:r>
        <w:t xml:space="preserve"> </w:t>
      </w:r>
      <w:r w:rsidRPr="00076001">
        <w:t>Study on Charging Aspects of 6G System</w:t>
      </w:r>
      <w:r w:rsidRPr="007215AA">
        <w:t>.</w:t>
      </w:r>
      <w:r>
        <w:rPr>
          <w:rFonts w:hint="eastAsia"/>
          <w:lang w:eastAsia="zh-CN"/>
        </w:rPr>
        <w:t xml:space="preserve"> </w:t>
      </w:r>
    </w:p>
    <w:p w14:paraId="459D8228" w14:textId="77777777" w:rsidR="00C022E3" w:rsidRDefault="00C022E3">
      <w:pPr>
        <w:pStyle w:val="1"/>
      </w:pPr>
      <w:r>
        <w:t>4</w:t>
      </w:r>
      <w:r>
        <w:tab/>
        <w:t xml:space="preserve">Detailed </w:t>
      </w:r>
      <w:proofErr w:type="gramStart"/>
      <w:r>
        <w:t>proposal</w:t>
      </w:r>
      <w:proofErr w:type="gramEnd"/>
    </w:p>
    <w:p w14:paraId="46971631" w14:textId="71F31E46" w:rsidR="00C022E3" w:rsidRDefault="00036D64" w:rsidP="00036D64">
      <w:r w:rsidRPr="007215AA">
        <w:t xml:space="preserve">Propose to incorporate the following change into the </w:t>
      </w:r>
      <w:r>
        <w:t>TR</w:t>
      </w:r>
      <w:r w:rsidRPr="007215AA">
        <w:t xml:space="preserve"> </w:t>
      </w:r>
      <w:r w:rsidRPr="0033061E">
        <w:t>32.801-02</w:t>
      </w:r>
      <w:r>
        <w:t xml:space="preserve"> </w:t>
      </w:r>
      <w:r w:rsidRPr="007215AA">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6D64" w:rsidRPr="000D366E" w14:paraId="3A5E9B96" w14:textId="77777777" w:rsidTr="00036D64">
        <w:tc>
          <w:tcPr>
            <w:tcW w:w="9521" w:type="dxa"/>
            <w:tcBorders>
              <w:top w:val="single" w:sz="4" w:space="0" w:color="auto"/>
              <w:left w:val="single" w:sz="4" w:space="0" w:color="auto"/>
              <w:bottom w:val="single" w:sz="4" w:space="0" w:color="auto"/>
              <w:right w:val="single" w:sz="4" w:space="0" w:color="auto"/>
            </w:tcBorders>
            <w:shd w:val="clear" w:color="auto" w:fill="FFFFCC"/>
          </w:tcPr>
          <w:p w14:paraId="43193DA4" w14:textId="77777777" w:rsidR="00036D64" w:rsidRPr="006F0E57" w:rsidRDefault="00036D64" w:rsidP="00F24246">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First </w:t>
            </w:r>
            <w:r w:rsidRPr="007215AA">
              <w:rPr>
                <w:rFonts w:ascii="Arial" w:hAnsi="Arial" w:cs="Arial"/>
                <w:b/>
                <w:bCs/>
                <w:sz w:val="28"/>
                <w:szCs w:val="28"/>
              </w:rPr>
              <w:t>changes</w:t>
            </w:r>
          </w:p>
        </w:tc>
      </w:tr>
    </w:tbl>
    <w:p w14:paraId="4B4C785C" w14:textId="77777777" w:rsidR="00036D64" w:rsidRPr="00036D64" w:rsidRDefault="00036D64" w:rsidP="00036D64">
      <w:pPr>
        <w:keepNext/>
        <w:keepLines/>
        <w:spacing w:before="180"/>
        <w:ind w:left="1134" w:hanging="1134"/>
        <w:outlineLvl w:val="1"/>
        <w:rPr>
          <w:rFonts w:ascii="Arial" w:hAnsi="Arial"/>
          <w:sz w:val="32"/>
        </w:rPr>
      </w:pPr>
      <w:bookmarkStart w:id="0" w:name="_Toc214718785"/>
      <w:bookmarkStart w:id="1" w:name="_Toc214708767"/>
      <w:bookmarkStart w:id="2" w:name="_Toc214709243"/>
      <w:bookmarkStart w:id="3" w:name="_Toc214871069"/>
      <w:bookmarkStart w:id="4" w:name="_Toc214914015"/>
      <w:bookmarkStart w:id="5" w:name="_Toc214709245"/>
      <w:bookmarkStart w:id="6" w:name="_Toc214871071"/>
      <w:bookmarkStart w:id="7" w:name="_Toc214708769"/>
      <w:bookmarkStart w:id="8" w:name="_Toc214718787"/>
      <w:bookmarkStart w:id="9" w:name="_Toc214914017"/>
      <w:r w:rsidRPr="00036D64">
        <w:rPr>
          <w:rFonts w:ascii="Arial" w:hAnsi="Arial"/>
          <w:sz w:val="32"/>
        </w:rPr>
        <w:t>5.1</w:t>
      </w:r>
      <w:r w:rsidRPr="00036D64">
        <w:rPr>
          <w:rFonts w:ascii="Arial" w:hAnsi="Arial"/>
          <w:sz w:val="32"/>
        </w:rPr>
        <w:tab/>
        <w:t>Topic 1: Charging Architecture</w:t>
      </w:r>
      <w:bookmarkEnd w:id="0"/>
      <w:bookmarkEnd w:id="1"/>
      <w:bookmarkEnd w:id="2"/>
      <w:bookmarkEnd w:id="3"/>
      <w:bookmarkEnd w:id="4"/>
    </w:p>
    <w:p w14:paraId="4FB24FCA" w14:textId="77777777" w:rsidR="00036D64" w:rsidRPr="00036D64" w:rsidRDefault="00036D64" w:rsidP="00036D64">
      <w:pPr>
        <w:keepNext/>
        <w:keepLines/>
        <w:spacing w:before="120"/>
        <w:ind w:left="1134" w:hanging="1134"/>
        <w:outlineLvl w:val="2"/>
        <w:rPr>
          <w:rFonts w:ascii="Arial" w:hAnsi="Arial"/>
          <w:sz w:val="28"/>
        </w:rPr>
      </w:pPr>
      <w:bookmarkStart w:id="10" w:name="_Toc214708768"/>
      <w:bookmarkStart w:id="11" w:name="_Toc214709244"/>
      <w:bookmarkStart w:id="12" w:name="_Toc214718786"/>
      <w:bookmarkStart w:id="13" w:name="_Toc214871070"/>
      <w:bookmarkStart w:id="14" w:name="_Toc214914016"/>
      <w:r w:rsidRPr="00036D64">
        <w:rPr>
          <w:rFonts w:ascii="Arial" w:hAnsi="Arial"/>
          <w:sz w:val="28"/>
        </w:rPr>
        <w:t>5.1.1</w:t>
      </w:r>
      <w:r w:rsidRPr="00036D64">
        <w:rPr>
          <w:rFonts w:ascii="Arial" w:hAnsi="Arial"/>
          <w:sz w:val="28"/>
        </w:rPr>
        <w:tab/>
        <w:t>General description</w:t>
      </w:r>
      <w:bookmarkEnd w:id="10"/>
      <w:bookmarkEnd w:id="11"/>
      <w:bookmarkEnd w:id="12"/>
      <w:bookmarkEnd w:id="13"/>
      <w:bookmarkEnd w:id="14"/>
    </w:p>
    <w:p w14:paraId="06ABE795" w14:textId="77777777" w:rsidR="00036D64" w:rsidRPr="00036D64" w:rsidRDefault="00036D64" w:rsidP="00036D64">
      <w:pPr>
        <w:rPr>
          <w:lang w:val="en-US" w:eastAsia="zh-CN"/>
        </w:rPr>
      </w:pPr>
      <w:r w:rsidRPr="00036D64">
        <w:rPr>
          <w:lang w:val="en-US" w:eastAsia="zh-CN" w:bidi="ar"/>
        </w:rPr>
        <w:t>This topic focuses on the 6G charging architecture which defines the charging network functions and interfaces. The 6G charging architecture will need to handle increased traffic and data with diverse value generated by new services, and to be in line with the overall 6G system architecture studied in TR 23.801-01 [</w:t>
      </w:r>
      <w:r w:rsidRPr="00036D64">
        <w:rPr>
          <w:rFonts w:hint="eastAsia"/>
          <w:lang w:val="en-US" w:eastAsia="zh-CN" w:bidi="ar"/>
        </w:rPr>
        <w:t>4</w:t>
      </w:r>
      <w:r w:rsidRPr="00036D64">
        <w:rPr>
          <w:lang w:val="en-US" w:eastAsia="zh-CN" w:bidi="ar"/>
        </w:rPr>
        <w:t>]. The charging architecture covers the following aspects:</w:t>
      </w:r>
    </w:p>
    <w:p w14:paraId="0BDFE186" w14:textId="77777777" w:rsidR="00036D64" w:rsidRPr="00036D64" w:rsidRDefault="00036D64" w:rsidP="00036D64">
      <w:pPr>
        <w:ind w:left="568" w:hanging="284"/>
        <w:rPr>
          <w:rFonts w:eastAsia="Times New Roman"/>
          <w:sz w:val="24"/>
          <w:szCs w:val="24"/>
          <w:lang w:val="en-US" w:eastAsia="zh-CN"/>
        </w:rPr>
      </w:pPr>
      <w:r w:rsidRPr="00036D64">
        <w:rPr>
          <w:lang w:val="en-US" w:eastAsia="zh-CN" w:bidi="ar"/>
        </w:rPr>
        <w:t>-</w:t>
      </w:r>
      <w:r w:rsidRPr="00036D64">
        <w:rPr>
          <w:lang w:val="en-US" w:eastAsia="zh-CN" w:bidi="ar"/>
        </w:rPr>
        <w:tab/>
        <w:t>6G charging architecture supporting across diverse networks, services and resources</w:t>
      </w:r>
    </w:p>
    <w:p w14:paraId="26DB9378" w14:textId="77777777" w:rsidR="00036D64" w:rsidRPr="00036D64" w:rsidRDefault="00036D64" w:rsidP="00036D64">
      <w:pPr>
        <w:ind w:left="568" w:hanging="284"/>
        <w:rPr>
          <w:rFonts w:eastAsia="Times New Roman"/>
          <w:sz w:val="24"/>
          <w:szCs w:val="24"/>
          <w:lang w:val="en-US" w:eastAsia="zh-CN"/>
        </w:rPr>
      </w:pPr>
      <w:r w:rsidRPr="00036D64">
        <w:rPr>
          <w:lang w:val="en-US" w:eastAsia="zh-CN" w:bidi="ar"/>
        </w:rPr>
        <w:t>-</w:t>
      </w:r>
      <w:r w:rsidRPr="00036D64">
        <w:rPr>
          <w:lang w:val="en-US" w:eastAsia="zh-CN" w:bidi="ar"/>
        </w:rPr>
        <w:tab/>
        <w:t>6G charging interface</w:t>
      </w:r>
    </w:p>
    <w:p w14:paraId="50B52880" w14:textId="77777777" w:rsidR="00036D64" w:rsidRPr="00036D64" w:rsidRDefault="00036D64" w:rsidP="00036D64">
      <w:pPr>
        <w:ind w:left="568" w:hanging="284"/>
        <w:rPr>
          <w:rFonts w:eastAsia="Times New Roman"/>
          <w:sz w:val="24"/>
          <w:szCs w:val="24"/>
          <w:lang w:val="en-US" w:eastAsia="zh-CN"/>
        </w:rPr>
      </w:pPr>
      <w:r w:rsidRPr="00036D64">
        <w:rPr>
          <w:lang w:val="en-US" w:eastAsia="zh-CN" w:bidi="ar"/>
        </w:rPr>
        <w:t>-</w:t>
      </w:r>
      <w:r w:rsidRPr="00036D64">
        <w:rPr>
          <w:lang w:val="en-US" w:eastAsia="zh-CN" w:bidi="ar"/>
        </w:rPr>
        <w:tab/>
        <w:t>CDRs transmission</w:t>
      </w:r>
    </w:p>
    <w:p w14:paraId="50DFA265" w14:textId="77777777" w:rsidR="00036D64" w:rsidRPr="00036D64" w:rsidRDefault="00036D64" w:rsidP="00036D64">
      <w:pPr>
        <w:ind w:left="568" w:hanging="284"/>
        <w:rPr>
          <w:rFonts w:eastAsia="Times New Roman"/>
          <w:sz w:val="24"/>
          <w:szCs w:val="24"/>
          <w:lang w:val="en-US" w:eastAsia="zh-CN"/>
        </w:rPr>
      </w:pPr>
      <w:r w:rsidRPr="00036D64">
        <w:rPr>
          <w:lang w:val="en-US" w:eastAsia="zh-CN" w:bidi="ar"/>
        </w:rPr>
        <w:t>-</w:t>
      </w:r>
      <w:r w:rsidRPr="00036D64">
        <w:rPr>
          <w:lang w:val="en-US" w:eastAsia="zh-CN" w:bidi="ar"/>
        </w:rPr>
        <w:tab/>
        <w:t>Interworking</w:t>
      </w:r>
    </w:p>
    <w:p w14:paraId="2E65EC1C" w14:textId="77777777" w:rsidR="00036D64" w:rsidRPr="00036D64" w:rsidRDefault="00036D64" w:rsidP="00036D64">
      <w:pPr>
        <w:keepNext/>
        <w:keepLines/>
        <w:spacing w:before="60"/>
        <w:jc w:val="center"/>
        <w:rPr>
          <w:rFonts w:ascii="Arial" w:hAnsi="Arial"/>
          <w:b/>
          <w:lang w:val="en-US" w:eastAsia="zh-CN"/>
        </w:rPr>
      </w:pPr>
      <w:r w:rsidRPr="00036D64">
        <w:rPr>
          <w:rFonts w:ascii="Arial" w:hAnsi="Arial"/>
          <w:b/>
          <w:lang w:val="en-US" w:eastAsia="zh-CN" w:bidi="ar"/>
        </w:rPr>
        <w:t>Table 5.1.1-1: Mapping of Use cases, Potential charging requirements, Key issues and Solutions for Topic 1</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036D64" w:rsidRPr="00036D64" w14:paraId="66AAB5F7" w14:textId="77777777" w:rsidTr="00F24246">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tcPr>
          <w:p w14:paraId="171FCBD6" w14:textId="77777777" w:rsidR="00036D64" w:rsidRPr="00036D64" w:rsidRDefault="00036D64" w:rsidP="00036D64">
            <w:pPr>
              <w:keepNext/>
              <w:keepLines/>
              <w:spacing w:after="0"/>
              <w:jc w:val="center"/>
              <w:rPr>
                <w:rFonts w:ascii="Arial" w:hAnsi="Arial"/>
                <w:b/>
                <w:sz w:val="18"/>
                <w:lang w:val="en-US"/>
              </w:rPr>
            </w:pPr>
            <w:r w:rsidRPr="00036D64">
              <w:rPr>
                <w:rFonts w:ascii="Arial" w:hAnsi="Arial"/>
                <w:b/>
                <w:sz w:val="18"/>
                <w:lang w:val="en-US" w:eastAsia="zh-CN" w:bidi="ar"/>
              </w:rPr>
              <w:t>Use cases</w:t>
            </w:r>
          </w:p>
        </w:tc>
        <w:tc>
          <w:tcPr>
            <w:tcW w:w="2464" w:type="dxa"/>
            <w:tcBorders>
              <w:top w:val="single" w:sz="4" w:space="0" w:color="auto"/>
              <w:left w:val="single" w:sz="4" w:space="0" w:color="auto"/>
              <w:bottom w:val="single" w:sz="4" w:space="0" w:color="auto"/>
              <w:right w:val="single" w:sz="4" w:space="0" w:color="auto"/>
            </w:tcBorders>
            <w:shd w:val="clear" w:color="auto" w:fill="D9D9D9"/>
          </w:tcPr>
          <w:p w14:paraId="39DB862B" w14:textId="77777777" w:rsidR="00036D64" w:rsidRPr="00036D64" w:rsidRDefault="00036D64" w:rsidP="00036D64">
            <w:pPr>
              <w:keepNext/>
              <w:keepLines/>
              <w:spacing w:after="0"/>
              <w:jc w:val="center"/>
              <w:rPr>
                <w:rFonts w:ascii="Arial" w:hAnsi="Arial"/>
                <w:b/>
                <w:sz w:val="18"/>
                <w:lang w:val="en-US"/>
              </w:rPr>
            </w:pPr>
            <w:r w:rsidRPr="00036D64">
              <w:rPr>
                <w:rFonts w:ascii="Arial" w:hAnsi="Arial"/>
                <w:b/>
                <w:sz w:val="18"/>
                <w:lang w:val="en-US" w:eastAsia="zh-CN" w:bidi="ar"/>
              </w:rPr>
              <w:t>Potential charging requirements</w:t>
            </w:r>
          </w:p>
        </w:tc>
        <w:tc>
          <w:tcPr>
            <w:tcW w:w="2464" w:type="dxa"/>
            <w:tcBorders>
              <w:top w:val="single" w:sz="4" w:space="0" w:color="auto"/>
              <w:left w:val="single" w:sz="4" w:space="0" w:color="auto"/>
              <w:bottom w:val="single" w:sz="4" w:space="0" w:color="auto"/>
              <w:right w:val="single" w:sz="4" w:space="0" w:color="auto"/>
            </w:tcBorders>
            <w:shd w:val="clear" w:color="auto" w:fill="D9D9D9"/>
          </w:tcPr>
          <w:p w14:paraId="35B6E6A7" w14:textId="77777777" w:rsidR="00036D64" w:rsidRPr="00036D64" w:rsidRDefault="00036D64" w:rsidP="00036D64">
            <w:pPr>
              <w:keepNext/>
              <w:keepLines/>
              <w:spacing w:after="0"/>
              <w:jc w:val="center"/>
              <w:rPr>
                <w:rFonts w:ascii="Arial" w:hAnsi="Arial"/>
                <w:b/>
                <w:sz w:val="18"/>
                <w:lang w:val="en-US"/>
              </w:rPr>
            </w:pPr>
            <w:r w:rsidRPr="00036D64">
              <w:rPr>
                <w:rFonts w:ascii="Arial" w:hAnsi="Arial"/>
                <w:b/>
                <w:sz w:val="18"/>
                <w:lang w:val="en-US" w:eastAsia="zh-CN" w:bidi="ar"/>
              </w:rPr>
              <w:t>Key issues</w:t>
            </w:r>
          </w:p>
        </w:tc>
        <w:tc>
          <w:tcPr>
            <w:tcW w:w="2464" w:type="dxa"/>
            <w:tcBorders>
              <w:top w:val="single" w:sz="4" w:space="0" w:color="auto"/>
              <w:left w:val="single" w:sz="4" w:space="0" w:color="auto"/>
              <w:bottom w:val="single" w:sz="4" w:space="0" w:color="auto"/>
              <w:right w:val="single" w:sz="4" w:space="0" w:color="auto"/>
            </w:tcBorders>
            <w:shd w:val="clear" w:color="auto" w:fill="D9D9D9"/>
          </w:tcPr>
          <w:p w14:paraId="44BB7600" w14:textId="77777777" w:rsidR="00036D64" w:rsidRPr="00036D64" w:rsidRDefault="00036D64" w:rsidP="00036D64">
            <w:pPr>
              <w:keepNext/>
              <w:keepLines/>
              <w:spacing w:after="0"/>
              <w:jc w:val="center"/>
              <w:rPr>
                <w:rFonts w:ascii="Arial" w:hAnsi="Arial"/>
                <w:b/>
                <w:sz w:val="18"/>
                <w:lang w:val="en-US"/>
              </w:rPr>
            </w:pPr>
            <w:r w:rsidRPr="00036D64">
              <w:rPr>
                <w:rFonts w:ascii="Arial" w:hAnsi="Arial"/>
                <w:b/>
                <w:sz w:val="18"/>
                <w:lang w:val="en-US" w:eastAsia="zh-CN" w:bidi="ar"/>
              </w:rPr>
              <w:t>Solutions</w:t>
            </w:r>
          </w:p>
        </w:tc>
      </w:tr>
      <w:tr w:rsidR="00036D64" w:rsidRPr="00036D64" w14:paraId="418F8289" w14:textId="77777777" w:rsidTr="00F24246">
        <w:trPr>
          <w:jc w:val="center"/>
        </w:trPr>
        <w:tc>
          <w:tcPr>
            <w:tcW w:w="2464" w:type="dxa"/>
            <w:tcBorders>
              <w:top w:val="single" w:sz="4" w:space="0" w:color="auto"/>
              <w:left w:val="single" w:sz="4" w:space="0" w:color="auto"/>
              <w:bottom w:val="single" w:sz="4" w:space="0" w:color="auto"/>
              <w:right w:val="single" w:sz="4" w:space="0" w:color="auto"/>
            </w:tcBorders>
          </w:tcPr>
          <w:p w14:paraId="3E13A803" w14:textId="77777777" w:rsidR="00036D64" w:rsidRPr="00036D64" w:rsidRDefault="00036D64" w:rsidP="00036D64">
            <w:pPr>
              <w:keepNext/>
              <w:keepLines/>
              <w:spacing w:after="0"/>
              <w:jc w:val="center"/>
              <w:rPr>
                <w:rFonts w:ascii="Arial" w:hAnsi="Arial"/>
                <w:sz w:val="18"/>
                <w:lang w:val="en-US" w:eastAsia="zh-CN"/>
              </w:rPr>
            </w:pPr>
            <w:r w:rsidRPr="00036D64">
              <w:rPr>
                <w:rFonts w:ascii="Arial" w:hAnsi="Arial"/>
                <w:sz w:val="18"/>
                <w:lang w:val="en-US" w:eastAsia="zh-CN" w:bidi="ar"/>
              </w:rPr>
              <w:t>#1.</w:t>
            </w:r>
            <w:r w:rsidRPr="00036D64">
              <w:rPr>
                <w:rFonts w:ascii="Arial" w:hAnsi="Arial" w:hint="eastAsia"/>
                <w:sz w:val="18"/>
                <w:lang w:val="en-US" w:eastAsia="zh-CN" w:bidi="ar"/>
              </w:rPr>
              <w:t>1</w:t>
            </w:r>
          </w:p>
        </w:tc>
        <w:tc>
          <w:tcPr>
            <w:tcW w:w="2464" w:type="dxa"/>
            <w:tcBorders>
              <w:top w:val="single" w:sz="4" w:space="0" w:color="auto"/>
              <w:left w:val="single" w:sz="4" w:space="0" w:color="auto"/>
              <w:bottom w:val="single" w:sz="4" w:space="0" w:color="auto"/>
              <w:right w:val="single" w:sz="4" w:space="0" w:color="auto"/>
            </w:tcBorders>
          </w:tcPr>
          <w:p w14:paraId="1321486B" w14:textId="77777777" w:rsidR="00036D64" w:rsidRPr="00036D64" w:rsidRDefault="00036D64" w:rsidP="00036D64">
            <w:pPr>
              <w:keepNext/>
              <w:keepLines/>
              <w:spacing w:after="0"/>
              <w:jc w:val="center"/>
              <w:rPr>
                <w:rFonts w:ascii="Arial" w:hAnsi="Arial"/>
                <w:sz w:val="18"/>
                <w:lang w:val="en-US"/>
              </w:rPr>
            </w:pPr>
            <w:r w:rsidRPr="00036D64">
              <w:rPr>
                <w:rFonts w:ascii="Arial" w:hAnsi="Arial"/>
                <w:sz w:val="18"/>
                <w:lang w:val="en-US" w:eastAsia="zh-CN" w:bidi="ar"/>
              </w:rPr>
              <w:t>ARC-01</w:t>
            </w:r>
          </w:p>
        </w:tc>
        <w:tc>
          <w:tcPr>
            <w:tcW w:w="2464" w:type="dxa"/>
            <w:tcBorders>
              <w:top w:val="single" w:sz="4" w:space="0" w:color="auto"/>
              <w:left w:val="single" w:sz="4" w:space="0" w:color="auto"/>
              <w:bottom w:val="single" w:sz="4" w:space="0" w:color="auto"/>
              <w:right w:val="single" w:sz="4" w:space="0" w:color="auto"/>
            </w:tcBorders>
          </w:tcPr>
          <w:p w14:paraId="7EE3F5BA" w14:textId="77777777" w:rsidR="00036D64" w:rsidRPr="00036D64" w:rsidRDefault="00036D64" w:rsidP="00036D64">
            <w:pPr>
              <w:keepNext/>
              <w:keepLines/>
              <w:spacing w:after="0"/>
              <w:jc w:val="center"/>
              <w:rPr>
                <w:rFonts w:ascii="Arial" w:hAnsi="Arial"/>
                <w:sz w:val="18"/>
                <w:lang w:val="en-US"/>
              </w:rPr>
            </w:pPr>
            <w:r w:rsidRPr="00036D64">
              <w:rPr>
                <w:rFonts w:ascii="Arial" w:hAnsi="Arial"/>
                <w:sz w:val="18"/>
                <w:lang w:val="en-US" w:eastAsia="zh-CN" w:bidi="ar"/>
              </w:rPr>
              <w:t>#1.</w:t>
            </w:r>
            <w:r w:rsidRPr="00036D64">
              <w:rPr>
                <w:rFonts w:ascii="Arial" w:hAnsi="Arial" w:hint="eastAsia"/>
                <w:sz w:val="18"/>
                <w:lang w:val="en-US" w:eastAsia="zh-CN" w:bidi="ar"/>
              </w:rPr>
              <w:t>1</w:t>
            </w:r>
          </w:p>
        </w:tc>
        <w:tc>
          <w:tcPr>
            <w:tcW w:w="2464" w:type="dxa"/>
            <w:tcBorders>
              <w:top w:val="single" w:sz="4" w:space="0" w:color="auto"/>
              <w:left w:val="single" w:sz="4" w:space="0" w:color="auto"/>
              <w:bottom w:val="single" w:sz="4" w:space="0" w:color="auto"/>
              <w:right w:val="single" w:sz="4" w:space="0" w:color="auto"/>
            </w:tcBorders>
          </w:tcPr>
          <w:p w14:paraId="0A56DE01" w14:textId="77777777" w:rsidR="00036D64" w:rsidRPr="00036D64" w:rsidRDefault="00036D64" w:rsidP="00036D64">
            <w:pPr>
              <w:keepNext/>
              <w:keepLines/>
              <w:spacing w:after="0"/>
              <w:jc w:val="center"/>
              <w:rPr>
                <w:rFonts w:ascii="Arial" w:hAnsi="Arial"/>
                <w:sz w:val="18"/>
                <w:lang w:val="en-US"/>
              </w:rPr>
            </w:pPr>
          </w:p>
        </w:tc>
      </w:tr>
      <w:tr w:rsidR="00036D64" w:rsidRPr="00036D64" w14:paraId="1A9A9BAF" w14:textId="77777777" w:rsidTr="00F24246">
        <w:trPr>
          <w:jc w:val="center"/>
          <w:ins w:id="15" w:author="Xiyan" w:date="2025-12-30T15:06:00Z"/>
        </w:trPr>
        <w:tc>
          <w:tcPr>
            <w:tcW w:w="2464" w:type="dxa"/>
            <w:tcBorders>
              <w:top w:val="single" w:sz="4" w:space="0" w:color="auto"/>
              <w:left w:val="single" w:sz="4" w:space="0" w:color="auto"/>
              <w:bottom w:val="single" w:sz="4" w:space="0" w:color="auto"/>
              <w:right w:val="single" w:sz="4" w:space="0" w:color="auto"/>
            </w:tcBorders>
          </w:tcPr>
          <w:p w14:paraId="398FA81F" w14:textId="77777777" w:rsidR="00036D64" w:rsidRPr="00036D64" w:rsidRDefault="00036D64" w:rsidP="00036D64">
            <w:pPr>
              <w:keepNext/>
              <w:keepLines/>
              <w:spacing w:after="0"/>
              <w:jc w:val="center"/>
              <w:rPr>
                <w:ins w:id="16" w:author="Xiyan" w:date="2025-12-30T15:06:00Z"/>
                <w:rFonts w:ascii="Arial" w:hAnsi="Arial"/>
                <w:sz w:val="18"/>
                <w:lang w:val="en-US" w:eastAsia="zh-CN" w:bidi="ar"/>
              </w:rPr>
            </w:pPr>
            <w:ins w:id="17" w:author="Xiyan" w:date="2025-12-30T15:06:00Z">
              <w:r w:rsidRPr="00036D64">
                <w:rPr>
                  <w:rFonts w:ascii="Arial" w:hAnsi="Arial" w:hint="eastAsia"/>
                  <w:sz w:val="18"/>
                  <w:lang w:val="en-US" w:eastAsia="zh-CN" w:bidi="ar"/>
                </w:rPr>
                <w:t>#1.</w:t>
              </w:r>
            </w:ins>
            <w:ins w:id="18" w:author="Xiyan" w:date="2025-12-30T15:50:00Z">
              <w:r w:rsidRPr="00036D64">
                <w:rPr>
                  <w:rFonts w:ascii="Arial" w:hAnsi="Arial" w:hint="eastAsia"/>
                  <w:sz w:val="18"/>
                  <w:lang w:val="en-US" w:eastAsia="zh-CN" w:bidi="ar"/>
                </w:rPr>
                <w:t>X</w:t>
              </w:r>
            </w:ins>
          </w:p>
        </w:tc>
        <w:tc>
          <w:tcPr>
            <w:tcW w:w="2464" w:type="dxa"/>
            <w:tcBorders>
              <w:top w:val="single" w:sz="4" w:space="0" w:color="auto"/>
              <w:left w:val="single" w:sz="4" w:space="0" w:color="auto"/>
              <w:bottom w:val="single" w:sz="4" w:space="0" w:color="auto"/>
              <w:right w:val="single" w:sz="4" w:space="0" w:color="auto"/>
            </w:tcBorders>
          </w:tcPr>
          <w:p w14:paraId="57318BBF" w14:textId="77777777" w:rsidR="00036D64" w:rsidRPr="00036D64" w:rsidRDefault="00036D64" w:rsidP="00036D64">
            <w:pPr>
              <w:keepNext/>
              <w:keepLines/>
              <w:spacing w:after="0"/>
              <w:jc w:val="center"/>
              <w:rPr>
                <w:ins w:id="19" w:author="Xiyan" w:date="2025-12-30T15:06:00Z"/>
                <w:rFonts w:ascii="Arial" w:hAnsi="Arial"/>
                <w:sz w:val="18"/>
                <w:lang w:val="en-US" w:eastAsia="zh-CN" w:bidi="ar"/>
              </w:rPr>
            </w:pPr>
            <w:ins w:id="20" w:author="Xiyan" w:date="2025-12-30T15:06:00Z">
              <w:r w:rsidRPr="00036D64">
                <w:rPr>
                  <w:rFonts w:ascii="Arial" w:hAnsi="Arial" w:hint="eastAsia"/>
                  <w:sz w:val="18"/>
                  <w:lang w:val="en-US" w:eastAsia="zh-CN" w:bidi="ar"/>
                </w:rPr>
                <w:t>ARC-0</w:t>
              </w:r>
            </w:ins>
            <w:ins w:id="21" w:author="Xiyan" w:date="2025-12-30T15:51:00Z">
              <w:r w:rsidRPr="00036D64">
                <w:rPr>
                  <w:rFonts w:ascii="Arial" w:hAnsi="Arial" w:hint="eastAsia"/>
                  <w:sz w:val="18"/>
                  <w:lang w:val="en-US" w:eastAsia="zh-CN" w:bidi="ar"/>
                </w:rPr>
                <w:t>X</w:t>
              </w:r>
            </w:ins>
          </w:p>
        </w:tc>
        <w:tc>
          <w:tcPr>
            <w:tcW w:w="2464" w:type="dxa"/>
            <w:tcBorders>
              <w:top w:val="single" w:sz="4" w:space="0" w:color="auto"/>
              <w:left w:val="single" w:sz="4" w:space="0" w:color="auto"/>
              <w:bottom w:val="single" w:sz="4" w:space="0" w:color="auto"/>
              <w:right w:val="single" w:sz="4" w:space="0" w:color="auto"/>
            </w:tcBorders>
          </w:tcPr>
          <w:p w14:paraId="22CAFA1A" w14:textId="77777777" w:rsidR="00036D64" w:rsidRPr="00036D64" w:rsidRDefault="00036D64" w:rsidP="00036D64">
            <w:pPr>
              <w:keepNext/>
              <w:keepLines/>
              <w:spacing w:after="0"/>
              <w:jc w:val="center"/>
              <w:rPr>
                <w:ins w:id="22" w:author="Xiyan" w:date="2025-12-30T15:06:00Z"/>
                <w:rFonts w:ascii="Arial" w:hAnsi="Arial"/>
                <w:sz w:val="18"/>
                <w:lang w:val="en-US" w:eastAsia="zh-CN" w:bidi="ar"/>
              </w:rPr>
            </w:pPr>
            <w:ins w:id="23" w:author="Xiyan" w:date="2025-12-30T15:06:00Z">
              <w:r w:rsidRPr="00036D64">
                <w:rPr>
                  <w:rFonts w:ascii="Arial" w:hAnsi="Arial" w:hint="eastAsia"/>
                  <w:sz w:val="18"/>
                  <w:lang w:val="en-US" w:eastAsia="zh-CN" w:bidi="ar"/>
                </w:rPr>
                <w:t>#1.</w:t>
              </w:r>
            </w:ins>
            <w:ins w:id="24" w:author="Xiyan" w:date="2025-12-30T15:51:00Z">
              <w:r w:rsidRPr="00036D64">
                <w:rPr>
                  <w:rFonts w:ascii="Arial" w:hAnsi="Arial" w:hint="eastAsia"/>
                  <w:sz w:val="18"/>
                  <w:lang w:val="en-US" w:eastAsia="zh-CN" w:bidi="ar"/>
                </w:rPr>
                <w:t>X</w:t>
              </w:r>
            </w:ins>
          </w:p>
        </w:tc>
        <w:tc>
          <w:tcPr>
            <w:tcW w:w="2464" w:type="dxa"/>
            <w:tcBorders>
              <w:top w:val="single" w:sz="4" w:space="0" w:color="auto"/>
              <w:left w:val="single" w:sz="4" w:space="0" w:color="auto"/>
              <w:bottom w:val="single" w:sz="4" w:space="0" w:color="auto"/>
              <w:right w:val="single" w:sz="4" w:space="0" w:color="auto"/>
            </w:tcBorders>
          </w:tcPr>
          <w:p w14:paraId="5FE97782" w14:textId="77777777" w:rsidR="00036D64" w:rsidRPr="00036D64" w:rsidRDefault="00036D64" w:rsidP="00036D64">
            <w:pPr>
              <w:keepNext/>
              <w:keepLines/>
              <w:spacing w:after="0"/>
              <w:jc w:val="center"/>
              <w:rPr>
                <w:ins w:id="25" w:author="Xiyan" w:date="2025-12-30T15:06:00Z"/>
                <w:rFonts w:ascii="Arial" w:hAnsi="Arial"/>
                <w:sz w:val="18"/>
                <w:lang w:val="en-US"/>
              </w:rPr>
            </w:pPr>
          </w:p>
        </w:tc>
      </w:tr>
    </w:tbl>
    <w:p w14:paraId="385339CE" w14:textId="77777777" w:rsidR="00036D64" w:rsidRPr="00036D64" w:rsidRDefault="00036D64" w:rsidP="00036D64">
      <w:pPr>
        <w:rPr>
          <w:lang w:eastAsia="zh-CN"/>
        </w:rPr>
      </w:pPr>
    </w:p>
    <w:p w14:paraId="6BDD5446" w14:textId="77777777" w:rsidR="00036D64" w:rsidRPr="00036D64" w:rsidRDefault="00036D64" w:rsidP="00036D64">
      <w:pPr>
        <w:keepNext/>
        <w:keepLines/>
        <w:spacing w:before="120"/>
        <w:ind w:left="1134" w:hanging="1134"/>
        <w:outlineLvl w:val="2"/>
        <w:rPr>
          <w:ins w:id="26" w:author="Xiyan" w:date="2025-12-30T15:50:00Z"/>
          <w:rFonts w:ascii="Arial" w:hAnsi="Arial"/>
          <w:sz w:val="28"/>
        </w:rPr>
      </w:pPr>
      <w:r w:rsidRPr="00036D64">
        <w:rPr>
          <w:rFonts w:ascii="Arial" w:hAnsi="Arial"/>
          <w:sz w:val="28"/>
        </w:rPr>
        <w:lastRenderedPageBreak/>
        <w:t>5.1.2</w:t>
      </w:r>
      <w:r w:rsidRPr="00036D64">
        <w:rPr>
          <w:rFonts w:ascii="Arial" w:hAnsi="Arial"/>
          <w:sz w:val="28"/>
        </w:rPr>
        <w:tab/>
        <w:t>Use cases</w:t>
      </w:r>
      <w:bookmarkEnd w:id="5"/>
      <w:bookmarkEnd w:id="6"/>
      <w:bookmarkEnd w:id="7"/>
      <w:bookmarkEnd w:id="8"/>
      <w:bookmarkEnd w:id="9"/>
    </w:p>
    <w:p w14:paraId="24F6E35D" w14:textId="77777777" w:rsidR="00036D64" w:rsidRPr="00036D64" w:rsidRDefault="00036D64" w:rsidP="00036D64">
      <w:pPr>
        <w:keepNext/>
        <w:keepLines/>
        <w:spacing w:before="120"/>
        <w:ind w:left="1418" w:hanging="1418"/>
        <w:outlineLvl w:val="3"/>
        <w:rPr>
          <w:ins w:id="27" w:author="Xiyan" w:date="2025-12-30T15:50:00Z"/>
          <w:rFonts w:ascii="Arial" w:hAnsi="Arial"/>
          <w:sz w:val="24"/>
        </w:rPr>
      </w:pPr>
      <w:bookmarkStart w:id="28" w:name="_Toc214709246"/>
      <w:bookmarkStart w:id="29" w:name="_Toc214871072"/>
      <w:bookmarkStart w:id="30" w:name="_Toc214718788"/>
      <w:bookmarkStart w:id="31" w:name="_Toc214708770"/>
      <w:bookmarkStart w:id="32" w:name="_Toc214914018"/>
      <w:ins w:id="33" w:author="Xiyan" w:date="2025-12-30T15:50:00Z">
        <w:r w:rsidRPr="00036D64">
          <w:rPr>
            <w:rFonts w:ascii="Arial" w:hAnsi="Arial"/>
            <w:sz w:val="24"/>
          </w:rPr>
          <w:t>5.</w:t>
        </w:r>
        <w:r w:rsidRPr="00036D64">
          <w:rPr>
            <w:rFonts w:ascii="Arial" w:eastAsia="等线" w:hAnsi="Arial" w:hint="eastAsia"/>
            <w:sz w:val="24"/>
            <w:lang w:val="en-US" w:eastAsia="zh-CN"/>
          </w:rPr>
          <w:t>1</w:t>
        </w:r>
        <w:r w:rsidRPr="00036D64">
          <w:rPr>
            <w:rFonts w:ascii="Arial" w:hAnsi="Arial"/>
            <w:sz w:val="24"/>
          </w:rPr>
          <w:t>.</w:t>
        </w:r>
        <w:r w:rsidRPr="00036D64">
          <w:rPr>
            <w:rFonts w:ascii="Arial" w:hAnsi="Arial" w:hint="eastAsia"/>
            <w:sz w:val="24"/>
            <w:lang w:eastAsia="zh-CN"/>
          </w:rPr>
          <w:t>2</w:t>
        </w:r>
        <w:r w:rsidRPr="00036D64">
          <w:rPr>
            <w:rFonts w:ascii="Arial" w:hAnsi="Arial"/>
            <w:sz w:val="24"/>
          </w:rPr>
          <w:t>.</w:t>
        </w:r>
        <w:r w:rsidRPr="00036D64">
          <w:rPr>
            <w:rFonts w:ascii="Arial" w:hAnsi="Arial" w:hint="eastAsia"/>
            <w:sz w:val="24"/>
            <w:lang w:eastAsia="zh-CN"/>
          </w:rPr>
          <w:t>X</w:t>
        </w:r>
        <w:r w:rsidRPr="00036D64">
          <w:rPr>
            <w:rFonts w:ascii="Arial" w:hAnsi="Arial"/>
            <w:sz w:val="24"/>
          </w:rPr>
          <w:tab/>
          <w:t>Use Case #</w:t>
        </w:r>
        <w:r w:rsidRPr="00036D64">
          <w:rPr>
            <w:rFonts w:ascii="Arial" w:eastAsia="等线" w:hAnsi="Arial" w:hint="eastAsia"/>
            <w:sz w:val="24"/>
            <w:lang w:val="en-US" w:eastAsia="zh-CN"/>
          </w:rPr>
          <w:t>1</w:t>
        </w:r>
        <w:r w:rsidRPr="00036D64">
          <w:rPr>
            <w:rFonts w:ascii="Arial" w:hAnsi="Arial" w:hint="eastAsia"/>
            <w:sz w:val="24"/>
            <w:lang w:val="en-US" w:eastAsia="zh-CN"/>
          </w:rPr>
          <w:t>.2</w:t>
        </w:r>
        <w:r w:rsidRPr="00036D64">
          <w:rPr>
            <w:rFonts w:ascii="Arial" w:hAnsi="Arial"/>
            <w:sz w:val="24"/>
          </w:rPr>
          <w:t xml:space="preserve">: Charging for </w:t>
        </w:r>
        <w:r w:rsidRPr="00036D64">
          <w:rPr>
            <w:rFonts w:ascii="Arial" w:hAnsi="Arial" w:hint="eastAsia"/>
            <w:sz w:val="24"/>
            <w:lang w:eastAsia="zh-CN"/>
          </w:rPr>
          <w:t>ue assisted service</w:t>
        </w:r>
        <w:bookmarkEnd w:id="28"/>
        <w:bookmarkEnd w:id="29"/>
        <w:bookmarkEnd w:id="30"/>
        <w:bookmarkEnd w:id="31"/>
        <w:bookmarkEnd w:id="32"/>
        <w:r w:rsidRPr="00036D64">
          <w:rPr>
            <w:rFonts w:ascii="Arial" w:hAnsi="Arial"/>
            <w:sz w:val="24"/>
          </w:rPr>
          <w:t xml:space="preserve"> </w:t>
        </w:r>
      </w:ins>
    </w:p>
    <w:p w14:paraId="2E7D29D9" w14:textId="77777777" w:rsidR="00036D64" w:rsidRPr="00036D64" w:rsidRDefault="00036D64" w:rsidP="00036D64">
      <w:pPr>
        <w:rPr>
          <w:ins w:id="34" w:author="Xiyan" w:date="2025-12-30T15:50:00Z"/>
          <w:rFonts w:eastAsia="等线"/>
          <w:lang w:eastAsia="zh-CN"/>
        </w:rPr>
      </w:pPr>
      <w:ins w:id="35" w:author="Xiyan" w:date="2025-12-30T15:50:00Z">
        <w:r w:rsidRPr="00036D64">
          <w:rPr>
            <w:rFonts w:eastAsia="等线"/>
          </w:rPr>
          <w:t xml:space="preserve">In the 6G era, the MNOs </w:t>
        </w:r>
        <w:r w:rsidRPr="00036D64">
          <w:rPr>
            <w:rFonts w:eastAsia="等线" w:hint="eastAsia"/>
            <w:lang w:eastAsia="zh-CN"/>
          </w:rPr>
          <w:t>may</w:t>
        </w:r>
        <w:r w:rsidRPr="00036D64">
          <w:rPr>
            <w:rFonts w:eastAsia="等线"/>
          </w:rPr>
          <w:t xml:space="preserve"> provide </w:t>
        </w:r>
        <w:r w:rsidRPr="00036D64">
          <w:rPr>
            <w:rFonts w:eastAsia="等线" w:hint="eastAsia"/>
            <w:lang w:eastAsia="zh-CN"/>
          </w:rPr>
          <w:t>6G</w:t>
        </w:r>
        <w:r w:rsidRPr="00036D64">
          <w:rPr>
            <w:rFonts w:eastAsia="等线"/>
          </w:rPr>
          <w:t xml:space="preserve"> services </w:t>
        </w:r>
        <w:r w:rsidRPr="00036D64">
          <w:rPr>
            <w:rFonts w:eastAsia="等线" w:hint="eastAsia"/>
            <w:lang w:eastAsia="zh-CN"/>
          </w:rPr>
          <w:t>with assistance from UEs</w:t>
        </w:r>
        <w:r w:rsidRPr="00036D64">
          <w:rPr>
            <w:rFonts w:eastAsia="等线"/>
          </w:rPr>
          <w:t xml:space="preserve">. </w:t>
        </w:r>
        <w:proofErr w:type="gramStart"/>
        <w:r w:rsidRPr="00036D64">
          <w:rPr>
            <w:rFonts w:eastAsia="等线"/>
            <w:lang w:eastAsia="zh-CN"/>
          </w:rPr>
          <w:t>So</w:t>
        </w:r>
        <w:proofErr w:type="gramEnd"/>
        <w:r w:rsidRPr="00036D64">
          <w:rPr>
            <w:rFonts w:eastAsia="等线" w:hint="eastAsia"/>
            <w:lang w:eastAsia="zh-CN"/>
          </w:rPr>
          <w:t xml:space="preserve"> when charging for this kind of services, the 6G </w:t>
        </w:r>
        <w:r w:rsidRPr="00036D64">
          <w:rPr>
            <w:rFonts w:eastAsia="等线"/>
            <w:lang w:eastAsia="zh-CN"/>
          </w:rPr>
          <w:t>charging</w:t>
        </w:r>
        <w:r w:rsidRPr="00036D64">
          <w:rPr>
            <w:rFonts w:eastAsia="等线" w:hint="eastAsia"/>
            <w:lang w:eastAsia="zh-CN"/>
          </w:rPr>
          <w:t xml:space="preserve"> system should consider the UE</w:t>
        </w:r>
        <w:r w:rsidRPr="00036D64">
          <w:rPr>
            <w:rFonts w:eastAsia="等线"/>
            <w:lang w:eastAsia="zh-CN"/>
          </w:rPr>
          <w:t>’</w:t>
        </w:r>
        <w:r w:rsidRPr="00036D64">
          <w:rPr>
            <w:rFonts w:eastAsia="等线" w:hint="eastAsia"/>
            <w:lang w:eastAsia="zh-CN"/>
          </w:rPr>
          <w:t xml:space="preserve">s contribution. </w:t>
        </w:r>
        <w:r w:rsidRPr="00036D64">
          <w:rPr>
            <w:rFonts w:eastAsia="等线"/>
            <w:lang w:eastAsia="zh-CN"/>
          </w:rPr>
          <w:t>For example, the UE's involvement can be evaluated based on the volume of data it contributes.</w:t>
        </w:r>
      </w:ins>
    </w:p>
    <w:p w14:paraId="12BB331D" w14:textId="77777777" w:rsidR="00036D64" w:rsidRPr="00036D64" w:rsidRDefault="00036D64" w:rsidP="00036D64">
      <w:pPr>
        <w:rPr>
          <w:lang w:eastAsia="zh-CN"/>
        </w:rPr>
      </w:pPr>
      <w:ins w:id="36" w:author="Xiyan" w:date="2025-12-30T15:50:00Z">
        <w:r w:rsidRPr="00036D64">
          <w:rPr>
            <w:rFonts w:eastAsia="等线"/>
            <w:lang w:eastAsia="zh-CN"/>
          </w:rPr>
          <w:t xml:space="preserve">The potential charging requirements for this UC is: </w:t>
        </w:r>
        <w:r w:rsidRPr="00036D64">
          <w:rPr>
            <w:rFonts w:eastAsia="等线"/>
            <w:bCs/>
            <w:lang w:eastAsia="ko-KR"/>
          </w:rPr>
          <w:t>REQ-3GPP6GCH-ARC-0</w:t>
        </w:r>
      </w:ins>
      <w:ins w:id="37" w:author="Xiyan" w:date="2025-12-30T15:51:00Z">
        <w:r w:rsidRPr="00036D64">
          <w:rPr>
            <w:rFonts w:eastAsia="等线" w:hint="eastAsia"/>
            <w:bCs/>
            <w:lang w:eastAsia="zh-CN"/>
          </w:rPr>
          <w:t>X</w:t>
        </w:r>
      </w:ins>
      <w:ins w:id="38" w:author="Xiyan" w:date="2025-12-30T15:50:00Z">
        <w:r w:rsidRPr="00036D64">
          <w:rPr>
            <w:rFonts w:eastAsia="等线"/>
            <w:bCs/>
            <w:lang w:eastAsia="ko-KR"/>
          </w:rPr>
          <w:t>.</w:t>
        </w:r>
      </w:ins>
    </w:p>
    <w:p w14:paraId="32A4ABBD" w14:textId="77777777" w:rsidR="00036D64" w:rsidRPr="00036D64" w:rsidRDefault="00036D64" w:rsidP="00036D64">
      <w:pPr>
        <w:keepNext/>
        <w:keepLines/>
        <w:spacing w:before="120"/>
        <w:ind w:left="1134" w:hanging="1134"/>
        <w:outlineLvl w:val="2"/>
        <w:rPr>
          <w:rFonts w:ascii="Arial" w:hAnsi="Arial"/>
          <w:sz w:val="28"/>
        </w:rPr>
      </w:pPr>
      <w:bookmarkStart w:id="39" w:name="_Toc214718789"/>
      <w:bookmarkStart w:id="40" w:name="_Toc214708771"/>
      <w:bookmarkStart w:id="41" w:name="_Toc214871073"/>
      <w:bookmarkStart w:id="42" w:name="_Toc214709247"/>
      <w:bookmarkStart w:id="43" w:name="_Toc214914019"/>
      <w:r w:rsidRPr="00036D64">
        <w:rPr>
          <w:rFonts w:ascii="Arial" w:hAnsi="Arial"/>
          <w:sz w:val="28"/>
        </w:rPr>
        <w:t>5.1.3</w:t>
      </w:r>
      <w:r w:rsidRPr="00036D64">
        <w:rPr>
          <w:rFonts w:ascii="Arial" w:hAnsi="Arial"/>
          <w:sz w:val="28"/>
        </w:rPr>
        <w:tab/>
        <w:t>Potential charging requirements</w:t>
      </w:r>
      <w:bookmarkEnd w:id="39"/>
      <w:bookmarkEnd w:id="40"/>
      <w:bookmarkEnd w:id="41"/>
      <w:bookmarkEnd w:id="42"/>
      <w:bookmarkEnd w:id="43"/>
    </w:p>
    <w:p w14:paraId="725D4115" w14:textId="77777777" w:rsidR="00036D64" w:rsidRPr="00036D64" w:rsidRDefault="00036D64" w:rsidP="00036D64">
      <w:pPr>
        <w:rPr>
          <w:rFonts w:eastAsia="等线"/>
          <w:b/>
          <w:bCs/>
        </w:rPr>
      </w:pPr>
      <w:r w:rsidRPr="00036D64">
        <w:rPr>
          <w:lang w:eastAsia="zh-CN"/>
        </w:rPr>
        <w:t xml:space="preserve">The following are potential charging requirements for </w:t>
      </w:r>
      <w:r w:rsidRPr="00036D64">
        <w:rPr>
          <w:rFonts w:hint="eastAsia"/>
          <w:lang w:val="en-US" w:eastAsia="zh-CN"/>
        </w:rPr>
        <w:t>Use Case #1.1:</w:t>
      </w:r>
    </w:p>
    <w:p w14:paraId="7E96B125" w14:textId="77777777" w:rsidR="00036D64" w:rsidRPr="00036D64" w:rsidRDefault="00036D64" w:rsidP="00036D64">
      <w:pPr>
        <w:ind w:left="568" w:hanging="284"/>
      </w:pPr>
      <w:r w:rsidRPr="00036D64">
        <w:rPr>
          <w:rFonts w:hint="eastAsia"/>
        </w:rPr>
        <w:t>-</w:t>
      </w:r>
      <w:r w:rsidRPr="00036D64">
        <w:tab/>
        <w:t>REQ-</w:t>
      </w:r>
      <w:bookmarkStart w:id="44" w:name="OLE_LINK6"/>
      <w:r w:rsidRPr="00036D64">
        <w:t>3GPP6GCH-ARC-0</w:t>
      </w:r>
      <w:r w:rsidRPr="00036D64">
        <w:rPr>
          <w:rFonts w:hint="eastAsia"/>
          <w:lang w:val="en-US" w:eastAsia="zh-CN"/>
        </w:rPr>
        <w:t>1</w:t>
      </w:r>
      <w:bookmarkEnd w:id="44"/>
      <w:r w:rsidRPr="00036D64">
        <w:t xml:space="preserve">: The 6G </w:t>
      </w:r>
      <w:r w:rsidRPr="00036D64">
        <w:rPr>
          <w:rFonts w:hint="eastAsia"/>
        </w:rPr>
        <w:t>c</w:t>
      </w:r>
      <w:r w:rsidRPr="00036D64">
        <w:t xml:space="preserve">harging </w:t>
      </w:r>
      <w:r w:rsidRPr="00036D64">
        <w:rPr>
          <w:rFonts w:hint="eastAsia"/>
        </w:rPr>
        <w:t>s</w:t>
      </w:r>
      <w:r w:rsidRPr="00036D64">
        <w:t>ystem may support charging for edge applications.</w:t>
      </w:r>
    </w:p>
    <w:p w14:paraId="7616D5A5" w14:textId="77777777" w:rsidR="00036D64" w:rsidRPr="00036D64" w:rsidRDefault="00036D64" w:rsidP="00036D64">
      <w:pPr>
        <w:ind w:left="568" w:hanging="284"/>
      </w:pPr>
      <w:ins w:id="45" w:author="Xiyan" w:date="2025-12-30T15:05:00Z">
        <w:r w:rsidRPr="00036D64">
          <w:rPr>
            <w:rFonts w:hint="eastAsia"/>
          </w:rPr>
          <w:t>-</w:t>
        </w:r>
        <w:r w:rsidRPr="00036D64">
          <w:tab/>
          <w:t>REQ-3GPP6GCH-ARC-0</w:t>
        </w:r>
      </w:ins>
      <w:ins w:id="46" w:author="Xiyan" w:date="2025-12-30T15:51:00Z">
        <w:r w:rsidRPr="00036D64">
          <w:rPr>
            <w:rFonts w:hint="eastAsia"/>
            <w:lang w:eastAsia="zh-CN"/>
          </w:rPr>
          <w:t>X</w:t>
        </w:r>
      </w:ins>
      <w:ins w:id="47" w:author="Xiyan" w:date="2025-12-30T15:05:00Z">
        <w:r w:rsidRPr="00036D64">
          <w:t xml:space="preserve">: The 6G </w:t>
        </w:r>
        <w:r w:rsidRPr="00036D64">
          <w:rPr>
            <w:rFonts w:hint="eastAsia"/>
          </w:rPr>
          <w:t>c</w:t>
        </w:r>
        <w:r w:rsidRPr="00036D64">
          <w:t xml:space="preserve">harging </w:t>
        </w:r>
        <w:r w:rsidRPr="00036D64">
          <w:rPr>
            <w:rFonts w:hint="eastAsia"/>
          </w:rPr>
          <w:t>s</w:t>
        </w:r>
        <w:r w:rsidRPr="00036D64">
          <w:t xml:space="preserve">ystem </w:t>
        </w:r>
      </w:ins>
      <w:ins w:id="48" w:author="Xiyan" w:date="2026-01-08T10:10:00Z">
        <w:r w:rsidRPr="00036D64">
          <w:rPr>
            <w:rFonts w:hint="eastAsia"/>
            <w:lang w:eastAsia="zh-CN"/>
          </w:rPr>
          <w:t>shall</w:t>
        </w:r>
      </w:ins>
      <w:ins w:id="49" w:author="Xiyan" w:date="2025-12-30T15:05:00Z">
        <w:r w:rsidRPr="00036D64">
          <w:t xml:space="preserve"> support charging for </w:t>
        </w:r>
        <w:r w:rsidRPr="00036D64">
          <w:rPr>
            <w:rFonts w:hint="eastAsia"/>
            <w:lang w:eastAsia="zh-CN"/>
          </w:rPr>
          <w:t>ue assi</w:t>
        </w:r>
      </w:ins>
      <w:ins w:id="50" w:author="Xiyan" w:date="2026-01-07T11:11:00Z">
        <w:r w:rsidRPr="00036D64">
          <w:rPr>
            <w:rFonts w:hint="eastAsia"/>
            <w:lang w:eastAsia="zh-CN"/>
          </w:rPr>
          <w:t>s</w:t>
        </w:r>
      </w:ins>
      <w:ins w:id="51" w:author="Xiyan" w:date="2025-12-30T15:05:00Z">
        <w:r w:rsidRPr="00036D64">
          <w:rPr>
            <w:rFonts w:hint="eastAsia"/>
            <w:lang w:eastAsia="zh-CN"/>
          </w:rPr>
          <w:t>ted</w:t>
        </w:r>
        <w:r w:rsidRPr="00036D64">
          <w:t xml:space="preserve"> </w:t>
        </w:r>
      </w:ins>
      <w:ins w:id="52" w:author="Xiyan" w:date="2025-12-30T15:06:00Z">
        <w:r w:rsidRPr="00036D64">
          <w:rPr>
            <w:rFonts w:hint="eastAsia"/>
            <w:lang w:eastAsia="zh-CN"/>
          </w:rPr>
          <w:t>services</w:t>
        </w:r>
      </w:ins>
      <w:ins w:id="53" w:author="Xiyan" w:date="2025-12-30T15:05:00Z">
        <w:r w:rsidRPr="00036D64">
          <w:t>.</w:t>
        </w:r>
      </w:ins>
    </w:p>
    <w:p w14:paraId="650F08DC" w14:textId="77777777" w:rsidR="00036D64" w:rsidRPr="00036D64" w:rsidRDefault="00036D64" w:rsidP="00036D64">
      <w:pPr>
        <w:keepNext/>
        <w:keepLines/>
        <w:spacing w:before="120"/>
        <w:ind w:left="1134" w:hanging="1134"/>
        <w:outlineLvl w:val="2"/>
        <w:rPr>
          <w:rFonts w:ascii="Arial" w:eastAsia="等线" w:hAnsi="Arial"/>
          <w:sz w:val="28"/>
          <w:lang w:eastAsia="zh-CN"/>
        </w:rPr>
      </w:pPr>
      <w:bookmarkStart w:id="54" w:name="_Toc214708772"/>
      <w:bookmarkStart w:id="55" w:name="_Toc214871074"/>
      <w:bookmarkStart w:id="56" w:name="_Toc214718790"/>
      <w:bookmarkStart w:id="57" w:name="_Toc214709248"/>
      <w:bookmarkStart w:id="58" w:name="_Toc214914020"/>
      <w:r w:rsidRPr="00036D64">
        <w:rPr>
          <w:rFonts w:ascii="Arial" w:hAnsi="Arial"/>
          <w:sz w:val="28"/>
        </w:rPr>
        <w:t>5.1.4</w:t>
      </w:r>
      <w:r w:rsidRPr="00036D64">
        <w:rPr>
          <w:rFonts w:ascii="Arial" w:hAnsi="Arial"/>
          <w:sz w:val="28"/>
        </w:rPr>
        <w:tab/>
        <w:t>Key issues</w:t>
      </w:r>
      <w:bookmarkEnd w:id="54"/>
      <w:bookmarkEnd w:id="55"/>
      <w:bookmarkEnd w:id="56"/>
      <w:bookmarkEnd w:id="57"/>
      <w:bookmarkEnd w:id="58"/>
    </w:p>
    <w:p w14:paraId="0CD3CBBF" w14:textId="77777777" w:rsidR="00036D64" w:rsidRPr="00036D64" w:rsidRDefault="00036D64" w:rsidP="00036D64">
      <w:pPr>
        <w:keepNext/>
        <w:keepLines/>
        <w:spacing w:before="120"/>
        <w:ind w:left="1418" w:hanging="1418"/>
        <w:outlineLvl w:val="3"/>
        <w:rPr>
          <w:ins w:id="59" w:author="Xiyan" w:date="2025-12-30T15:50:00Z"/>
          <w:rFonts w:ascii="Arial" w:hAnsi="Arial"/>
          <w:sz w:val="24"/>
        </w:rPr>
      </w:pPr>
      <w:bookmarkStart w:id="60" w:name="_Toc509321451"/>
      <w:bookmarkStart w:id="61" w:name="_Toc214709249"/>
      <w:bookmarkStart w:id="62" w:name="_Toc214708773"/>
      <w:bookmarkStart w:id="63" w:name="_Toc214871075"/>
      <w:bookmarkStart w:id="64" w:name="_Toc214718791"/>
      <w:bookmarkStart w:id="65" w:name="_Toc214914021"/>
      <w:ins w:id="66" w:author="Xiyan" w:date="2025-12-30T15:50:00Z">
        <w:r w:rsidRPr="00036D64">
          <w:rPr>
            <w:rFonts w:ascii="Arial" w:hAnsi="Arial"/>
            <w:sz w:val="24"/>
          </w:rPr>
          <w:t>5.1.4.</w:t>
        </w:r>
        <w:r w:rsidRPr="00036D64">
          <w:rPr>
            <w:rFonts w:ascii="Arial" w:hAnsi="Arial" w:hint="eastAsia"/>
            <w:sz w:val="24"/>
            <w:lang w:eastAsia="zh-CN"/>
          </w:rPr>
          <w:t>X</w:t>
        </w:r>
        <w:r w:rsidRPr="00036D64">
          <w:rPr>
            <w:rFonts w:ascii="Arial" w:hAnsi="Arial"/>
            <w:sz w:val="24"/>
          </w:rPr>
          <w:tab/>
          <w:t xml:space="preserve">Key </w:t>
        </w:r>
        <w:r w:rsidRPr="00036D64">
          <w:rPr>
            <w:rFonts w:ascii="Arial" w:eastAsia="等线" w:hAnsi="Arial" w:hint="eastAsia"/>
            <w:sz w:val="24"/>
            <w:lang w:eastAsia="zh-CN"/>
          </w:rPr>
          <w:t>I</w:t>
        </w:r>
        <w:r w:rsidRPr="00036D64">
          <w:rPr>
            <w:rFonts w:ascii="Arial" w:hAnsi="Arial"/>
            <w:sz w:val="24"/>
          </w:rPr>
          <w:t>ssue #1.</w:t>
        </w:r>
        <w:r w:rsidRPr="00036D64">
          <w:rPr>
            <w:rFonts w:ascii="Arial" w:hAnsi="Arial" w:hint="eastAsia"/>
            <w:sz w:val="24"/>
            <w:lang w:eastAsia="zh-CN"/>
          </w:rPr>
          <w:t>X</w:t>
        </w:r>
        <w:r w:rsidRPr="00036D64">
          <w:rPr>
            <w:rFonts w:ascii="Arial" w:hAnsi="Arial"/>
            <w:sz w:val="24"/>
          </w:rPr>
          <w:t xml:space="preserve">: </w:t>
        </w:r>
        <w:bookmarkEnd w:id="60"/>
        <w:r w:rsidRPr="00036D64">
          <w:rPr>
            <w:rFonts w:ascii="Arial" w:hAnsi="Arial"/>
            <w:sz w:val="24"/>
          </w:rPr>
          <w:t xml:space="preserve">Charging for </w:t>
        </w:r>
        <w:r w:rsidRPr="00036D64">
          <w:rPr>
            <w:rFonts w:ascii="Arial" w:hAnsi="Arial" w:hint="eastAsia"/>
            <w:sz w:val="24"/>
            <w:lang w:eastAsia="zh-CN"/>
          </w:rPr>
          <w:t>ue assisted</w:t>
        </w:r>
        <w:r w:rsidRPr="00036D64">
          <w:rPr>
            <w:rFonts w:ascii="Arial" w:hAnsi="Arial"/>
            <w:sz w:val="24"/>
          </w:rPr>
          <w:t xml:space="preserve"> </w:t>
        </w:r>
        <w:r w:rsidRPr="00036D64">
          <w:rPr>
            <w:rFonts w:ascii="Arial" w:hAnsi="Arial" w:hint="eastAsia"/>
            <w:sz w:val="24"/>
            <w:lang w:eastAsia="zh-CN"/>
          </w:rPr>
          <w:t>service</w:t>
        </w:r>
        <w:r w:rsidRPr="00036D64">
          <w:rPr>
            <w:rFonts w:ascii="Arial" w:hAnsi="Arial"/>
            <w:sz w:val="24"/>
          </w:rPr>
          <w:t>s</w:t>
        </w:r>
        <w:bookmarkEnd w:id="61"/>
        <w:bookmarkEnd w:id="62"/>
        <w:bookmarkEnd w:id="63"/>
        <w:bookmarkEnd w:id="64"/>
        <w:bookmarkEnd w:id="65"/>
        <w:r w:rsidRPr="00036D64">
          <w:rPr>
            <w:rFonts w:ascii="Arial" w:hAnsi="Arial"/>
            <w:sz w:val="24"/>
          </w:rPr>
          <w:t xml:space="preserve"> </w:t>
        </w:r>
      </w:ins>
    </w:p>
    <w:p w14:paraId="343C2079" w14:textId="77777777" w:rsidR="00036D64" w:rsidRPr="00036D64" w:rsidRDefault="00036D64" w:rsidP="00036D64">
      <w:pPr>
        <w:rPr>
          <w:ins w:id="67" w:author="Xiyan" w:date="2025-12-30T15:50:00Z"/>
        </w:rPr>
      </w:pPr>
      <w:ins w:id="68" w:author="Xiyan" w:date="2025-12-30T15:50:00Z">
        <w:r w:rsidRPr="00036D64">
          <w:t>This key issue addresses the REQ-3GPP6GCH-ARC-0</w:t>
        </w:r>
      </w:ins>
      <w:ins w:id="69" w:author="Xiyan" w:date="2026-01-08T10:35:00Z">
        <w:r w:rsidRPr="00036D64">
          <w:rPr>
            <w:rFonts w:hint="eastAsia"/>
            <w:lang w:eastAsia="zh-CN"/>
          </w:rPr>
          <w:t>X</w:t>
        </w:r>
      </w:ins>
      <w:ins w:id="70" w:author="Xiyan" w:date="2025-12-30T15:50:00Z">
        <w:r w:rsidRPr="00036D64">
          <w:t xml:space="preserve">, to investigate charging for </w:t>
        </w:r>
        <w:r w:rsidRPr="00036D64">
          <w:rPr>
            <w:rFonts w:hint="eastAsia"/>
            <w:lang w:eastAsia="zh-CN"/>
          </w:rPr>
          <w:t>ue assi</w:t>
        </w:r>
      </w:ins>
      <w:ins w:id="71" w:author="Xiyan" w:date="2026-01-07T11:11:00Z">
        <w:r w:rsidRPr="00036D64">
          <w:rPr>
            <w:rFonts w:hint="eastAsia"/>
            <w:lang w:eastAsia="zh-CN"/>
          </w:rPr>
          <w:t>s</w:t>
        </w:r>
      </w:ins>
      <w:ins w:id="72" w:author="Xiyan" w:date="2025-12-30T15:50:00Z">
        <w:r w:rsidRPr="00036D64">
          <w:rPr>
            <w:rFonts w:hint="eastAsia"/>
            <w:lang w:eastAsia="zh-CN"/>
          </w:rPr>
          <w:t>ted</w:t>
        </w:r>
        <w:r w:rsidRPr="00036D64">
          <w:t xml:space="preserve"> </w:t>
        </w:r>
        <w:r w:rsidRPr="00036D64">
          <w:rPr>
            <w:rFonts w:hint="eastAsia"/>
            <w:lang w:eastAsia="zh-CN"/>
          </w:rPr>
          <w:t>services</w:t>
        </w:r>
        <w:r w:rsidRPr="00036D64">
          <w:t xml:space="preserve">, including </w:t>
        </w:r>
      </w:ins>
    </w:p>
    <w:p w14:paraId="01B6A3BE" w14:textId="77777777" w:rsidR="00036D64" w:rsidRPr="00036D64" w:rsidRDefault="00036D64" w:rsidP="00036D64">
      <w:pPr>
        <w:ind w:left="568" w:hanging="284"/>
        <w:rPr>
          <w:ins w:id="73" w:author="Xiyan" w:date="2025-12-30T15:50:00Z"/>
          <w:lang w:eastAsia="zh-CN"/>
        </w:rPr>
      </w:pPr>
      <w:ins w:id="74" w:author="Xiyan" w:date="2025-12-30T15:50:00Z">
        <w:r w:rsidRPr="00036D64">
          <w:t>-</w:t>
        </w:r>
        <w:r w:rsidRPr="00036D64">
          <w:tab/>
        </w:r>
      </w:ins>
      <w:ins w:id="75" w:author="Xiyan" w:date="2026-01-08T11:03:00Z">
        <w:r w:rsidRPr="00036D64">
          <w:rPr>
            <w:rFonts w:hint="eastAsia"/>
            <w:lang w:eastAsia="zh-CN"/>
          </w:rPr>
          <w:t xml:space="preserve">how to </w:t>
        </w:r>
      </w:ins>
      <w:ins w:id="76" w:author="Xiyan" w:date="2026-01-08T10:21:00Z">
        <w:r w:rsidRPr="00036D64">
          <w:rPr>
            <w:rFonts w:hint="eastAsia"/>
            <w:lang w:eastAsia="zh-CN"/>
          </w:rPr>
          <w:t>r</w:t>
        </w:r>
        <w:r w:rsidRPr="00036D64">
          <w:t xml:space="preserve">eceive and process the </w:t>
        </w:r>
      </w:ins>
      <w:ins w:id="77" w:author="Xiyan" w:date="2026-01-08T10:23:00Z">
        <w:r w:rsidRPr="00036D64">
          <w:rPr>
            <w:rFonts w:eastAsia="等线" w:hint="eastAsia"/>
            <w:lang w:eastAsia="zh-CN"/>
          </w:rPr>
          <w:t>UE</w:t>
        </w:r>
        <w:r w:rsidRPr="00036D64">
          <w:rPr>
            <w:rFonts w:eastAsia="等线"/>
            <w:lang w:eastAsia="zh-CN"/>
          </w:rPr>
          <w:t>’</w:t>
        </w:r>
        <w:r w:rsidRPr="00036D64">
          <w:rPr>
            <w:rFonts w:eastAsia="等线" w:hint="eastAsia"/>
            <w:lang w:eastAsia="zh-CN"/>
          </w:rPr>
          <w:t>s</w:t>
        </w:r>
      </w:ins>
      <w:ins w:id="78" w:author="Xiyan" w:date="2026-01-08T10:21:00Z">
        <w:r w:rsidRPr="00036D64">
          <w:rPr>
            <w:rFonts w:hint="eastAsia"/>
            <w:lang w:eastAsia="zh-CN"/>
          </w:rPr>
          <w:t xml:space="preserve"> </w:t>
        </w:r>
        <w:r w:rsidRPr="00036D64">
          <w:t>contribution information</w:t>
        </w:r>
      </w:ins>
      <w:ins w:id="79" w:author="Xiyan" w:date="2025-12-30T16:08:00Z">
        <w:r w:rsidRPr="00036D64">
          <w:rPr>
            <w:rFonts w:hint="eastAsia"/>
            <w:lang w:eastAsia="zh-CN"/>
          </w:rPr>
          <w:t>.</w:t>
        </w:r>
      </w:ins>
    </w:p>
    <w:p w14:paraId="16DD52ED" w14:textId="6F0A30CC" w:rsidR="00036D64" w:rsidRDefault="00036D64" w:rsidP="00036D64">
      <w:pPr>
        <w:rPr>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6D64" w:rsidRPr="000D366E" w14:paraId="662D4745" w14:textId="77777777" w:rsidTr="00F24246">
        <w:tc>
          <w:tcPr>
            <w:tcW w:w="9639" w:type="dxa"/>
            <w:tcBorders>
              <w:top w:val="single" w:sz="4" w:space="0" w:color="auto"/>
              <w:left w:val="single" w:sz="4" w:space="0" w:color="auto"/>
              <w:bottom w:val="single" w:sz="4" w:space="0" w:color="auto"/>
              <w:right w:val="single" w:sz="4" w:space="0" w:color="auto"/>
            </w:tcBorders>
            <w:shd w:val="clear" w:color="auto" w:fill="FFFFCC"/>
          </w:tcPr>
          <w:p w14:paraId="5AD2DB20" w14:textId="77777777" w:rsidR="00036D64" w:rsidRPr="006F0E57" w:rsidRDefault="00036D64" w:rsidP="00F24246">
            <w:pPr>
              <w:overflowPunct w:val="0"/>
              <w:autoSpaceDE w:val="0"/>
              <w:autoSpaceDN w:val="0"/>
              <w:adjustRightInd w:val="0"/>
              <w:jc w:val="center"/>
              <w:rPr>
                <w:rFonts w:ascii="Arial" w:hAnsi="Arial" w:cs="Arial"/>
                <w:b/>
                <w:bCs/>
                <w:sz w:val="28"/>
                <w:szCs w:val="28"/>
              </w:rPr>
            </w:pPr>
            <w:r w:rsidRPr="007215AA">
              <w:rPr>
                <w:rFonts w:ascii="Arial" w:hAnsi="Arial" w:cs="Arial"/>
                <w:b/>
                <w:bCs/>
                <w:sz w:val="28"/>
                <w:szCs w:val="28"/>
              </w:rPr>
              <w:t>End of changes</w:t>
            </w:r>
          </w:p>
        </w:tc>
      </w:tr>
    </w:tbl>
    <w:p w14:paraId="74FEF51F" w14:textId="77777777" w:rsidR="00036D64" w:rsidRPr="00036D64" w:rsidRDefault="00036D64" w:rsidP="00036D64">
      <w:pPr>
        <w:rPr>
          <w:iCs/>
        </w:rPr>
      </w:pPr>
    </w:p>
    <w:sectPr w:rsidR="00036D64" w:rsidRPr="00036D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75ED1" w14:textId="77777777" w:rsidR="00642E14" w:rsidRDefault="00642E14">
      <w:r>
        <w:separator/>
      </w:r>
    </w:p>
  </w:endnote>
  <w:endnote w:type="continuationSeparator" w:id="0">
    <w:p w14:paraId="037AD1C7" w14:textId="77777777" w:rsidR="00642E14" w:rsidRDefault="00642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3FC27" w14:textId="77777777" w:rsidR="00642E14" w:rsidRDefault="00642E14">
      <w:r>
        <w:separator/>
      </w:r>
    </w:p>
  </w:footnote>
  <w:footnote w:type="continuationSeparator" w:id="0">
    <w:p w14:paraId="3ECB7BFE" w14:textId="77777777" w:rsidR="00642E14" w:rsidRDefault="00642E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2515"/>
    <w:rsid w:val="000230A3"/>
    <w:rsid w:val="00036D64"/>
    <w:rsid w:val="00046389"/>
    <w:rsid w:val="0006222D"/>
    <w:rsid w:val="00074722"/>
    <w:rsid w:val="0008083D"/>
    <w:rsid w:val="000819D8"/>
    <w:rsid w:val="00085D0B"/>
    <w:rsid w:val="000934A6"/>
    <w:rsid w:val="000A0B30"/>
    <w:rsid w:val="000A2C6C"/>
    <w:rsid w:val="000A4660"/>
    <w:rsid w:val="000D1B5B"/>
    <w:rsid w:val="000E626A"/>
    <w:rsid w:val="0010401F"/>
    <w:rsid w:val="00112FC3"/>
    <w:rsid w:val="001152C8"/>
    <w:rsid w:val="001343B4"/>
    <w:rsid w:val="00147E06"/>
    <w:rsid w:val="00162676"/>
    <w:rsid w:val="00173FA3"/>
    <w:rsid w:val="00181659"/>
    <w:rsid w:val="001822A8"/>
    <w:rsid w:val="00184B6F"/>
    <w:rsid w:val="001861E5"/>
    <w:rsid w:val="001969DA"/>
    <w:rsid w:val="00197930"/>
    <w:rsid w:val="001B09D9"/>
    <w:rsid w:val="001B1652"/>
    <w:rsid w:val="001C3EC8"/>
    <w:rsid w:val="001C7FB2"/>
    <w:rsid w:val="001D2BD4"/>
    <w:rsid w:val="001D4258"/>
    <w:rsid w:val="001D6911"/>
    <w:rsid w:val="001E4833"/>
    <w:rsid w:val="001F6A38"/>
    <w:rsid w:val="00201947"/>
    <w:rsid w:val="0020395B"/>
    <w:rsid w:val="002046CB"/>
    <w:rsid w:val="00204850"/>
    <w:rsid w:val="00204DC9"/>
    <w:rsid w:val="002062C0"/>
    <w:rsid w:val="00212C47"/>
    <w:rsid w:val="00215130"/>
    <w:rsid w:val="00230002"/>
    <w:rsid w:val="00244C9A"/>
    <w:rsid w:val="00247216"/>
    <w:rsid w:val="00266700"/>
    <w:rsid w:val="00274477"/>
    <w:rsid w:val="0028270D"/>
    <w:rsid w:val="00287E7C"/>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E42C0"/>
    <w:rsid w:val="003F52B2"/>
    <w:rsid w:val="0041632F"/>
    <w:rsid w:val="00424E78"/>
    <w:rsid w:val="00440414"/>
    <w:rsid w:val="00453058"/>
    <w:rsid w:val="004558E9"/>
    <w:rsid w:val="0045777E"/>
    <w:rsid w:val="004A151A"/>
    <w:rsid w:val="004B3753"/>
    <w:rsid w:val="004C31D2"/>
    <w:rsid w:val="004D55C2"/>
    <w:rsid w:val="004F0E5C"/>
    <w:rsid w:val="004F58D4"/>
    <w:rsid w:val="004F5A0A"/>
    <w:rsid w:val="00505FAA"/>
    <w:rsid w:val="00512A5C"/>
    <w:rsid w:val="00521131"/>
    <w:rsid w:val="00527C0B"/>
    <w:rsid w:val="005303AF"/>
    <w:rsid w:val="005410F6"/>
    <w:rsid w:val="0054774D"/>
    <w:rsid w:val="0055412D"/>
    <w:rsid w:val="005729C4"/>
    <w:rsid w:val="00577BC6"/>
    <w:rsid w:val="0059227B"/>
    <w:rsid w:val="005B0966"/>
    <w:rsid w:val="005B795D"/>
    <w:rsid w:val="00610508"/>
    <w:rsid w:val="00613820"/>
    <w:rsid w:val="00630609"/>
    <w:rsid w:val="00642E14"/>
    <w:rsid w:val="00645C90"/>
    <w:rsid w:val="00652248"/>
    <w:rsid w:val="00657B80"/>
    <w:rsid w:val="0067588F"/>
    <w:rsid w:val="00675B3C"/>
    <w:rsid w:val="0069495C"/>
    <w:rsid w:val="006D340A"/>
    <w:rsid w:val="00715A1D"/>
    <w:rsid w:val="00760BB0"/>
    <w:rsid w:val="0076157A"/>
    <w:rsid w:val="00784593"/>
    <w:rsid w:val="007A00EF"/>
    <w:rsid w:val="007B19EA"/>
    <w:rsid w:val="007C0A2D"/>
    <w:rsid w:val="007C27B0"/>
    <w:rsid w:val="007F300B"/>
    <w:rsid w:val="008014C3"/>
    <w:rsid w:val="00812587"/>
    <w:rsid w:val="0084136B"/>
    <w:rsid w:val="00850812"/>
    <w:rsid w:val="00876B9A"/>
    <w:rsid w:val="00886CBD"/>
    <w:rsid w:val="008933BF"/>
    <w:rsid w:val="008A10C4"/>
    <w:rsid w:val="008B0248"/>
    <w:rsid w:val="008D191D"/>
    <w:rsid w:val="008F5F33"/>
    <w:rsid w:val="0091046A"/>
    <w:rsid w:val="00924155"/>
    <w:rsid w:val="00926ABD"/>
    <w:rsid w:val="009326E1"/>
    <w:rsid w:val="00947F4E"/>
    <w:rsid w:val="00966D47"/>
    <w:rsid w:val="00992312"/>
    <w:rsid w:val="009A45F7"/>
    <w:rsid w:val="009C0DED"/>
    <w:rsid w:val="009D53AD"/>
    <w:rsid w:val="00A004B4"/>
    <w:rsid w:val="00A117D5"/>
    <w:rsid w:val="00A20ED6"/>
    <w:rsid w:val="00A30353"/>
    <w:rsid w:val="00A37D7F"/>
    <w:rsid w:val="00A46410"/>
    <w:rsid w:val="00A57688"/>
    <w:rsid w:val="00A6313B"/>
    <w:rsid w:val="00A842E9"/>
    <w:rsid w:val="00A84A94"/>
    <w:rsid w:val="00AD02C0"/>
    <w:rsid w:val="00AD1DAA"/>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1472D"/>
    <w:rsid w:val="00C22D17"/>
    <w:rsid w:val="00C26BB2"/>
    <w:rsid w:val="00C30C26"/>
    <w:rsid w:val="00C403CD"/>
    <w:rsid w:val="00C4095A"/>
    <w:rsid w:val="00C4712D"/>
    <w:rsid w:val="00C555C9"/>
    <w:rsid w:val="00C94F55"/>
    <w:rsid w:val="00CA7D62"/>
    <w:rsid w:val="00CB07A8"/>
    <w:rsid w:val="00CD4A57"/>
    <w:rsid w:val="00D146F1"/>
    <w:rsid w:val="00D33604"/>
    <w:rsid w:val="00D35C18"/>
    <w:rsid w:val="00D366C4"/>
    <w:rsid w:val="00D37460"/>
    <w:rsid w:val="00D37B08"/>
    <w:rsid w:val="00D437FF"/>
    <w:rsid w:val="00D5130C"/>
    <w:rsid w:val="00D5480B"/>
    <w:rsid w:val="00D62265"/>
    <w:rsid w:val="00D73770"/>
    <w:rsid w:val="00D8512E"/>
    <w:rsid w:val="00D932A0"/>
    <w:rsid w:val="00DA1E58"/>
    <w:rsid w:val="00DB75B8"/>
    <w:rsid w:val="00DC1055"/>
    <w:rsid w:val="00DC1396"/>
    <w:rsid w:val="00DE4EF2"/>
    <w:rsid w:val="00DF0F93"/>
    <w:rsid w:val="00DF2C0E"/>
    <w:rsid w:val="00E04DB6"/>
    <w:rsid w:val="00E06FFB"/>
    <w:rsid w:val="00E073D4"/>
    <w:rsid w:val="00E30155"/>
    <w:rsid w:val="00E67ABE"/>
    <w:rsid w:val="00E82D8D"/>
    <w:rsid w:val="00E91FE1"/>
    <w:rsid w:val="00EA5E95"/>
    <w:rsid w:val="00ED4954"/>
    <w:rsid w:val="00ED5A43"/>
    <w:rsid w:val="00EE0943"/>
    <w:rsid w:val="00EE33A2"/>
    <w:rsid w:val="00EF2882"/>
    <w:rsid w:val="00F526B6"/>
    <w:rsid w:val="00F67A1C"/>
    <w:rsid w:val="00F7493F"/>
    <w:rsid w:val="00F82C5B"/>
    <w:rsid w:val="00F85325"/>
    <w:rsid w:val="00F8555F"/>
    <w:rsid w:val="00F926D4"/>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2</Pages>
  <Words>367</Words>
  <Characters>2097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2460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Huawei-20260129</cp:lastModifiedBy>
  <cp:revision>27</cp:revision>
  <cp:lastPrinted>1899-12-31T23:00:00Z</cp:lastPrinted>
  <dcterms:created xsi:type="dcterms:W3CDTF">2024-04-24T14:08:00Z</dcterms:created>
  <dcterms:modified xsi:type="dcterms:W3CDTF">2026-01-30T08:01:00Z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